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 xml:space="preserve">01_GDSFF_Wesdebis_Web_Version_Registered</w:t>
      </w:r>
    </w:p>
    <w:p>
      <w:r>
        <w:t xml:space="preserve">ფედერაციის წესდება</w:t>
      </w:r>
    </w:p>
    <w:p>
      <w:r>
        <w:t xml:space="preserve">ფედერაციის წესდება წარმოადგენს ორგანიზაციის ძირითად შიდა მარეგულირებელ დოკუმენტს, რომელიც განსაზღვრავს ფედერაციის მიზნებს, მმართველობით სტრუქტურას, წევრობის საფუძვლებს, საქმიანობის ძირითად მიმართულებებსა და შიდა ადმინისტრაციულ პრინციპებს.</w:t>
      </w:r>
    </w:p>
    <w:p>
      <w:r>
        <w:t xml:space="preserve">წესდება ასახავს ფედერაციის საქმიანობის სამართლებრივ და ორგანიზაციულ საფუძვლებს და წარმოადგენს ოფიციალურ დოკუმენტს, რომელიც არეგულირებს ორგანიზაციის ფუნქციონირებას, წევრთა მონაწილეობას და მმართველობის პრინციპებს.</w:t>
      </w:r>
    </w:p>
    <w:sectPr>
      <w:pgSz w:w="12240" w:h="15840"/>
      <w:pgMar w:top="1440" w:right="1440" w:bottom="1440" w:left="1440" w:header="708" w:footer="708" w:gutter="0"/>
    </w:sectPr>
  </w:body>
</w:document>
</file>